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10" w:rsidRPr="005C6E10" w:rsidRDefault="005C6E10" w:rsidP="005C6E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E10">
        <w:rPr>
          <w:rFonts w:ascii="Times New Roman" w:hAnsi="Times New Roman" w:cs="Times New Roman"/>
          <w:b/>
          <w:sz w:val="28"/>
          <w:szCs w:val="28"/>
        </w:rPr>
        <w:t>КОМИТЕТ ПРАВИТЕЛЬСТВА ЧЕЧЕНСКОЙ РЕСПУБЛИКИ ПО ДОШКОЛЬНОМУ ОБРАЗОВАНИЮ ГОСУДАРСТВЕННОЕ БЮДЖЕТНОЕ ДОШКОЛЬНОЕ ОБРАЗОВАТЕЛЬНОЕ УЧРЕЖДЕНИЕ</w:t>
      </w:r>
    </w:p>
    <w:p w:rsidR="005C6E10" w:rsidRPr="005C6E10" w:rsidRDefault="005C6E10" w:rsidP="005C6E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6E10">
        <w:rPr>
          <w:rFonts w:ascii="Times New Roman" w:hAnsi="Times New Roman" w:cs="Times New Roman"/>
          <w:b/>
          <w:sz w:val="28"/>
          <w:szCs w:val="28"/>
        </w:rPr>
        <w:t xml:space="preserve">  «ДЕТСКИЙ САД  № 121 «СЕЛИМА» Г. ГРОЗНЫЙ»</w:t>
      </w:r>
    </w:p>
    <w:p w:rsidR="005C6E10" w:rsidRPr="001B60BE" w:rsidRDefault="005C6E10" w:rsidP="005C6E10">
      <w:pPr>
        <w:tabs>
          <w:tab w:val="left" w:pos="540"/>
        </w:tabs>
        <w:spacing w:after="0"/>
        <w:jc w:val="center"/>
        <w:rPr>
          <w:spacing w:val="-10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ГОДОВОЙ О</w:t>
      </w: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ТЧЕТ </w:t>
      </w:r>
    </w:p>
    <w:p w:rsidR="00316BD1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О РАБОТЕ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E7A2F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КОНСУЛЬТАТИВНОГО ПУНКТА</w:t>
      </w:r>
    </w:p>
    <w:p w:rsidR="005C6E10" w:rsidRP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 2017-2018 УЧЕБНЫЙ ГОД В</w:t>
      </w: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ГОСУДАРСТВЕННОМ  БЮДЖЕТНОМ ДОШКОЛЬНОМ ОБРАЗОВАТЕЛЬНОМ УЧРЕЖДЕНИИ</w:t>
      </w:r>
    </w:p>
    <w:p w:rsidR="000E7A2F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"Д</w:t>
      </w: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ЕТСКИЙ  САД  № 121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"С</w:t>
      </w: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ЕЛИМА"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ГОРОД Г</w:t>
      </w:r>
      <w:r w:rsidRPr="00316BD1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РОЗНЫЙ</w:t>
      </w:r>
    </w:p>
    <w:p w:rsidR="00316BD1" w:rsidRDefault="00316BD1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C6E10" w:rsidRP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 w:rsidRPr="005C6E10">
        <w:rPr>
          <w:rFonts w:ascii="Times New Roman" w:eastAsia="Times New Roman" w:hAnsi="Times New Roman" w:cs="Times New Roman"/>
          <w:b/>
          <w:sz w:val="24"/>
          <w:szCs w:val="28"/>
        </w:rPr>
        <w:t>г. Грозный</w:t>
      </w:r>
    </w:p>
    <w:p w:rsidR="005C6E10" w:rsidRPr="005C6E10" w:rsidRDefault="005C6E10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5C6E10">
        <w:rPr>
          <w:rFonts w:ascii="Times New Roman" w:eastAsia="Times New Roman" w:hAnsi="Times New Roman" w:cs="Times New Roman"/>
          <w:b/>
          <w:sz w:val="24"/>
          <w:szCs w:val="28"/>
        </w:rPr>
        <w:t>2018 г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</w:rPr>
        <w:lastRenderedPageBreak/>
        <w:t>  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Опыт работы с родителями в рамках консультативного пункта предполагает пути повышения их психолого-педагогической компетентности в области воспитания и взаимодействия с детьми. Такая форма работы как тренинг дает возможность получить обратную связь, взглянуть на свою семью со стороны.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Сложности в воспитании детей, не посещающих детский сад, нередко связаны с недоста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точной психолого-педагогической компетентностью их родителей (законных представителей). Для 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оказания помощи та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ким семьям     1  октября 2015 года на базе государственного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бюджетного дошкольного образовательн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ого учреждения детского сада № 121 «Селима» г. Грозный, 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был создан консультативный пункт.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   Цель: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Обеспечение единства и преемственности семейного и общественного воспитания, оказание психолого-педагогической помощи родителям (законным представителям) детей дошкольного возраста, не посещающих детский сад, поддержка всестороннего развития личности детей.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     Основные задачи: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— оказание всесторонней помощи родителям (законным представителям) детей дошкольного возраста, не посещающих детский сад, в обеспечении условий для развития детей;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— оказание консультационной помощи родителям (законным представителям) детей дошкольного возраста, не посещающих детский сад, по различным вопросам воспитания, обучения и развития ребенка дошкольного возраста;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— оказание содействия социализации детей дошкольного возраста, не посещающих ДОУ;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— проведение  комплексной  профилактики  различных отклонений в физическом, психическом и социальном развитии детей дошкольного возраста, не посещающих детский сад;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— облегчение адаптация при поступлении детей в детский сад;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— обеспечение   взаимодействия   между  ДОУ   и  другими  организациями социальной и медицинской поддержки детей и родителей (законных представителей) детей дошкольного возраста, не посещающих детский сад.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     Для обслуживания родителей и детей в консультативном пункте были задействованы специалисты ДОУ.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 Специалисты ДОУ провели обследование детей на предмет определения инди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 xml:space="preserve">видуального образовательного маршрута. Это позволило 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закрепить за каждым ребенком ку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ратора-специалиста, задача которого — через индивидуальную форму работы с родителями направлять развитие ребенка. При определении режима работы консультативного пункта старались сделать его максимально удобным для ро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дителей и детей:  с 13 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00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до 17 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perscript"/>
        </w:rPr>
        <w:t>00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часов.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Родители получают помощь в индивидуальном подборе игр, занятий; таких видов деятельности, которые в наибольшей степени способствуют развитию ребенка; знакомятся с методическими приемами проведения дидактических игр, развивающими внимание, память, воображение, мелкую моторику для детей и родителей.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Практикуется предварительная запись родителей к специалистам на консультацию по интересующей теме. Это позволяет подготовить квалифицированную консультацию.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Развивающие занятия с детьми (сенсорное воспитание, развитие речи) проводятся инди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softHyphen/>
        <w:t>видуально и подгруппами в присутствии родителей (законных представителей) детей дошкольного возраста.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          В соответствии с годовым планом работы консультативного пункта и запросами родителей специалисты готовят и проводят консультации, а также по актуальным  темам дошкольной педагогики и психологии.</w:t>
      </w:r>
    </w:p>
    <w:p w:rsidR="000E7A2F" w:rsidRPr="00316BD1" w:rsidRDefault="000E7A2F" w:rsidP="000E7A2F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b/>
          <w:bCs/>
          <w:sz w:val="28"/>
          <w:szCs w:val="28"/>
        </w:rPr>
        <w:t>       Перспективы:</w:t>
      </w:r>
    </w:p>
    <w:p w:rsidR="000E7A2F" w:rsidRPr="00316BD1" w:rsidRDefault="000E7A2F" w:rsidP="000E7A2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Сохранение детства как особо самоценного периода развития личности, предопределяющего успешность ребенка в последующие годы.</w:t>
      </w:r>
    </w:p>
    <w:p w:rsidR="000E7A2F" w:rsidRPr="00316BD1" w:rsidRDefault="000E7A2F" w:rsidP="000E7A2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Объединение усилий консультативного пункта, школы и семьи по формированию у детей осознанного отношения к своему здоровью.</w:t>
      </w:r>
    </w:p>
    <w:p w:rsidR="000E7A2F" w:rsidRPr="00316BD1" w:rsidRDefault="000E7A2F" w:rsidP="000E7A2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Поддержка социально незащищенных семьей с целью обеспечения равных стартовых возможностей для развития и обучения ребенка, не посещающего детский сад.</w:t>
      </w:r>
    </w:p>
    <w:p w:rsidR="000E7A2F" w:rsidRPr="00316BD1" w:rsidRDefault="000E7A2F" w:rsidP="000E7A2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модели консультативного пункта как открытой социально-педагогической системы: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оптимальное сочетание общественного и семейного воспитания, воспитание физически, духовно-нравственно здорового ребенка;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создание условий для творческой реализации ребенка в консультативном пункте;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разработка модели консультативного пункта как учреждения социального партнерства;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внедрение новых форм консультативного пункта в соответствии с потребностями семьи, оказание широкого спектра образовательных и оздоровительных услуг для детей дошкольного возраста, не посещающих детский сад;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инновационная привлекательность программ и технологий, реализуемых в консультативном пункте;</w:t>
      </w:r>
    </w:p>
    <w:p w:rsidR="000E7A2F" w:rsidRPr="00316BD1" w:rsidRDefault="000E7A2F" w:rsidP="000E7A2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общий успех ребенка, семьи и консультативного пункта.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 Деятельность консультативного пункта подтверждают следующие документы: График, план работы на год и должностные инструкции работников  консультативного пункта. Положение о «Консультативном пункте» 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ДОУ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для родителей (законных представителей) детей, не посещающих детский сад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(в новой редакции) утверждено П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риказом </w:t>
      </w:r>
      <w:r w:rsid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заведующий от 01.10. 2015 г № 39 О/Д</w:t>
      </w:r>
    </w:p>
    <w:p w:rsidR="000E7A2F" w:rsidRPr="00316BD1" w:rsidRDefault="000E7A2F" w:rsidP="000E7A2F">
      <w:pPr>
        <w:spacing w:after="0" w:line="378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 </w:t>
      </w:r>
      <w:r w:rsidRPr="00316BD1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направления деятельности консультативного пункта:</w:t>
      </w:r>
    </w:p>
    <w:tbl>
      <w:tblPr>
        <w:tblW w:w="10043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66"/>
        <w:gridCol w:w="1266"/>
        <w:gridCol w:w="2532"/>
        <w:gridCol w:w="1266"/>
        <w:gridCol w:w="2013"/>
      </w:tblGrid>
      <w:tr w:rsidR="000E7A2F" w:rsidRPr="00316BD1" w:rsidTr="00316BD1">
        <w:tc>
          <w:tcPr>
            <w:tcW w:w="296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A2F" w:rsidRPr="00316BD1" w:rsidRDefault="000E7A2F" w:rsidP="000E7A2F">
            <w:pPr>
              <w:spacing w:after="0" w:line="378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B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Консультативная деятельность</w:t>
            </w:r>
          </w:p>
        </w:tc>
        <w:tc>
          <w:tcPr>
            <w:tcW w:w="126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A2F" w:rsidRPr="00316BD1" w:rsidRDefault="000E7A2F" w:rsidP="000E7A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532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A2F" w:rsidRPr="00316BD1" w:rsidRDefault="000E7A2F" w:rsidP="000E7A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B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Коррекционная деятельность</w:t>
            </w:r>
          </w:p>
        </w:tc>
        <w:tc>
          <w:tcPr>
            <w:tcW w:w="1266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A2F" w:rsidRPr="00316BD1" w:rsidRDefault="000E7A2F" w:rsidP="000E7A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BD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13" w:type="dxa"/>
            <w:tcBorders>
              <w:top w:val="single" w:sz="6" w:space="0" w:color="DDDDDD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E7A2F" w:rsidRPr="00316BD1" w:rsidRDefault="000E7A2F" w:rsidP="000E7A2F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6BD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Информационная деятельность</w:t>
            </w:r>
          </w:p>
        </w:tc>
      </w:tr>
    </w:tbl>
    <w:p w:rsidR="000E7A2F" w:rsidRPr="00316BD1" w:rsidRDefault="000E7A2F" w:rsidP="000E7A2F">
      <w:pPr>
        <w:spacing w:after="225" w:line="3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Участники консультативного пункта: Администрация и специалисты ДОУ, дети и родители (законные представители) детей дошкольного возраста, не посещающих детский сад.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Формы работы психолого-педагогического консультирования:</w:t>
      </w:r>
    </w:p>
    <w:p w:rsidR="000E7A2F" w:rsidRPr="00316BD1" w:rsidRDefault="000E7A2F" w:rsidP="000E7A2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очные консультации для родителей (законных представителей) детей, не посещающих детский сад;</w:t>
      </w:r>
    </w:p>
    <w:p w:rsidR="000E7A2F" w:rsidRPr="00316BD1" w:rsidRDefault="000E7A2F" w:rsidP="000E7A2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коррекционно-развивающие занятия с ребенком в присутствии родителей (законных представителей) детей, не посещающих детский сад;</w:t>
      </w:r>
    </w:p>
    <w:p w:rsidR="000E7A2F" w:rsidRPr="00316BD1" w:rsidRDefault="000E7A2F" w:rsidP="000E7A2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совместные занятия с родителями и их детьми с целью обучения способам взаимодействия с ребенком;</w:t>
      </w:r>
    </w:p>
    <w:p w:rsidR="000E7A2F" w:rsidRPr="00316BD1" w:rsidRDefault="000E7A2F" w:rsidP="000E7A2F">
      <w:pPr>
        <w:numPr>
          <w:ilvl w:val="0"/>
          <w:numId w:val="3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мастер-классы, тренинги, практические семинары для родителей (законных представителей) с привлечением специалистов ДОУ (согласно утвержденному графику).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За получение консультационных услуг, плата с родителей (законных представителей) детей, не посещающих детский сад, не взимается.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Результативность работы консультативного пункта определяется отзывами родителей и материально-технической оснащённостью, учебно-методическим сопровождением.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        Консультативный пункт оснащен и укомплектован учебно-методической литературой, методическими пособиями, наглядно-дидактическими, раздаточными и демонстрационными материалами по всем линиям и направлениям развития детей в соответствии с требованиями Федерального государственного образовательного стандарта дошкольного образования всех возрастных периодов.</w:t>
      </w:r>
    </w:p>
    <w:p w:rsidR="000E7A2F" w:rsidRPr="00316BD1" w:rsidRDefault="000E7A2F" w:rsidP="000E7A2F">
      <w:pPr>
        <w:spacing w:after="0" w:line="37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         Разработаны программы помогающие педагогам организовать образовательно-воспитательный процесс в соответствии с требованиями Федерального государственного образовательного стандарта дошкольного </w:t>
      </w: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образования, у каждого специалиста консультативного пункта имеются в наличии учебные программы по индивидуальной работе.</w:t>
      </w:r>
    </w:p>
    <w:p w:rsidR="00316BD1" w:rsidRDefault="00316BD1" w:rsidP="000E7A2F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0E7A2F" w:rsidRPr="00316BD1" w:rsidRDefault="000E7A2F" w:rsidP="000E7A2F">
      <w:pPr>
        <w:spacing w:after="0" w:line="37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Мы надеемся, что отчет о работе консультативного пункта станет:</w:t>
      </w:r>
    </w:p>
    <w:p w:rsidR="000E7A2F" w:rsidRPr="00316BD1" w:rsidRDefault="000E7A2F" w:rsidP="000E7A2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Действенной моделью взаимодействия нашего учреждения с общественностью;</w:t>
      </w:r>
    </w:p>
    <w:p w:rsidR="000E7A2F" w:rsidRPr="00316BD1" w:rsidRDefault="000E7A2F" w:rsidP="000E7A2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благодаря отчету будет расти доверие к дошкольному учреждению со стороны родителей воспитанников, партнеров, и оно будет стабильно функционировать на рынке образовательных услуг;</w:t>
      </w:r>
    </w:p>
    <w:p w:rsidR="000E7A2F" w:rsidRPr="00316BD1" w:rsidRDefault="000E7A2F" w:rsidP="000E7A2F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16BD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большинство родителей воспитанников, партнёров будут готовы к обсуждению вопросов, затронутых в отчете.</w:t>
      </w:r>
    </w:p>
    <w:p w:rsidR="00316BD1" w:rsidRDefault="00316BD1" w:rsidP="00316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16BD1" w:rsidRDefault="00316BD1" w:rsidP="00316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16BD1" w:rsidRDefault="00316BD1" w:rsidP="00316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заведующего по ВМР: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Мишиева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С.У.</w:t>
      </w:r>
    </w:p>
    <w:p w:rsidR="00316BD1" w:rsidRDefault="00316BD1" w:rsidP="00316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16BD1" w:rsidRPr="00316BD1" w:rsidRDefault="00316BD1" w:rsidP="00316BD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28 мая 2018 г.</w:t>
      </w:r>
    </w:p>
    <w:p w:rsidR="00C54CF0" w:rsidRPr="00316BD1" w:rsidRDefault="00C54CF0">
      <w:pPr>
        <w:rPr>
          <w:rFonts w:ascii="Times New Roman" w:hAnsi="Times New Roman" w:cs="Times New Roman"/>
          <w:sz w:val="28"/>
          <w:szCs w:val="28"/>
        </w:rPr>
      </w:pPr>
    </w:p>
    <w:sectPr w:rsidR="00C54CF0" w:rsidRPr="00316BD1" w:rsidSect="001B6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8AC"/>
    <w:multiLevelType w:val="multilevel"/>
    <w:tmpl w:val="A26A3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A6516D"/>
    <w:multiLevelType w:val="multilevel"/>
    <w:tmpl w:val="F0A81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53352D"/>
    <w:multiLevelType w:val="multilevel"/>
    <w:tmpl w:val="800A9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FB3C52"/>
    <w:multiLevelType w:val="multilevel"/>
    <w:tmpl w:val="C7C4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E7A2F"/>
    <w:rsid w:val="000E7A2F"/>
    <w:rsid w:val="001B6188"/>
    <w:rsid w:val="00316BD1"/>
    <w:rsid w:val="005C6E10"/>
    <w:rsid w:val="00C54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E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E7A2F"/>
    <w:rPr>
      <w:b/>
      <w:bCs/>
    </w:rPr>
  </w:style>
  <w:style w:type="character" w:styleId="a5">
    <w:name w:val="Emphasis"/>
    <w:basedOn w:val="a0"/>
    <w:uiPriority w:val="20"/>
    <w:qFormat/>
    <w:rsid w:val="000E7A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4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2018-06-06T06:54:00Z</cp:lastPrinted>
  <dcterms:created xsi:type="dcterms:W3CDTF">2018-06-04T09:05:00Z</dcterms:created>
  <dcterms:modified xsi:type="dcterms:W3CDTF">2018-06-06T06:56:00Z</dcterms:modified>
</cp:coreProperties>
</file>